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4" w:rsidRDefault="00441C34" w:rsidP="00441C34">
      <w:pPr>
        <w:pStyle w:val="Default"/>
      </w:pPr>
    </w:p>
    <w:p w:rsidR="00441C34" w:rsidRDefault="00441C34" w:rsidP="00441C3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REGULAMIN </w:t>
      </w:r>
      <w:r w:rsidR="008C733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II OGÓLNOPOLSKIEGO KONKURSU LITERACKIEGO </w:t>
      </w:r>
      <w:r w:rsidR="008C7335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OPOWIADANIE</w:t>
      </w:r>
      <w:r w:rsidR="008C7335">
        <w:rPr>
          <w:b/>
          <w:bCs/>
          <w:sz w:val="28"/>
          <w:szCs w:val="28"/>
        </w:rPr>
        <w:t xml:space="preserve"> IM</w:t>
      </w:r>
      <w:r>
        <w:rPr>
          <w:b/>
          <w:bCs/>
          <w:sz w:val="28"/>
          <w:szCs w:val="28"/>
        </w:rPr>
        <w:t>. G. HERLINGA</w:t>
      </w:r>
      <w:r w:rsidR="00070088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GRUDZIŃSKIEGO </w:t>
      </w:r>
      <w:r w:rsidR="008C7335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 </w:t>
      </w:r>
      <w:r w:rsidR="008C7335">
        <w:rPr>
          <w:b/>
          <w:bCs/>
          <w:sz w:val="28"/>
          <w:szCs w:val="28"/>
        </w:rPr>
        <w:t xml:space="preserve">NAGRODĘ MARSZAŁKA ŚWIĘTOKRZYSKIEGO </w:t>
      </w:r>
    </w:p>
    <w:p w:rsidR="008C7335" w:rsidRDefault="008C7335" w:rsidP="00441C34">
      <w:pPr>
        <w:pStyle w:val="Default"/>
        <w:rPr>
          <w:sz w:val="28"/>
          <w:szCs w:val="28"/>
        </w:rPr>
      </w:pP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I. ORGANIZATORZY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>Ośrodek Myśli</w:t>
      </w:r>
      <w:r w:rsidR="008C7335" w:rsidRPr="00070088">
        <w:rPr>
          <w:sz w:val="28"/>
          <w:szCs w:val="28"/>
        </w:rPr>
        <w:t xml:space="preserve"> Patriotycznej i Obywatelskiej,</w:t>
      </w:r>
      <w:r w:rsidRPr="00070088">
        <w:rPr>
          <w:sz w:val="28"/>
          <w:szCs w:val="28"/>
        </w:rPr>
        <w:t xml:space="preserve"> Miejska Biblioteka Publiczna w Kielcach </w:t>
      </w:r>
      <w:r w:rsidR="008C7335" w:rsidRPr="00070088">
        <w:rPr>
          <w:sz w:val="28"/>
          <w:szCs w:val="28"/>
        </w:rPr>
        <w:t xml:space="preserve">oraz Muzeum Zabawek i Zabawy w Kielcach </w:t>
      </w:r>
      <w:r w:rsidRPr="00070088">
        <w:rPr>
          <w:sz w:val="28"/>
          <w:szCs w:val="28"/>
        </w:rPr>
        <w:t xml:space="preserve">pod honorowym patronatem </w:t>
      </w:r>
      <w:r w:rsidRPr="00070088">
        <w:rPr>
          <w:b/>
          <w:bCs/>
          <w:sz w:val="28"/>
          <w:szCs w:val="28"/>
        </w:rPr>
        <w:t xml:space="preserve">Marszałka Województwa Świętokrzyskiego.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II. ZASADY I WARUNKI UCZESTNICTWA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1. Konkurs adresowany jest do wszystkich, bez względu na wiek oraz miejsce zamieszkania. Osoby niepełnoletnie zobowiązane są do dołączenia pisemnej zgody rodziców, opiekunów lub kuratorów.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2. Uczestnik może zgłosić do Konkursu 1 własne opowiadanie, napisane w języku polskim, wcześniej niepublikowane i nienagrodzone w innych konkursach.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3. </w:t>
      </w:r>
      <w:r w:rsidRPr="00070088">
        <w:rPr>
          <w:b/>
          <w:bCs/>
          <w:sz w:val="28"/>
          <w:szCs w:val="28"/>
        </w:rPr>
        <w:t xml:space="preserve">Hasło przewodnie </w:t>
      </w:r>
      <w:r w:rsidR="008C7335" w:rsidRPr="00070088">
        <w:rPr>
          <w:b/>
          <w:bCs/>
          <w:sz w:val="28"/>
          <w:szCs w:val="28"/>
        </w:rPr>
        <w:t>konkursu edycji 202</w:t>
      </w:r>
      <w:r w:rsidR="0085262D" w:rsidRPr="00070088">
        <w:rPr>
          <w:b/>
          <w:bCs/>
          <w:sz w:val="28"/>
          <w:szCs w:val="28"/>
        </w:rPr>
        <w:t>3</w:t>
      </w:r>
      <w:r w:rsidR="008C7335" w:rsidRPr="00070088">
        <w:rPr>
          <w:b/>
          <w:bCs/>
          <w:sz w:val="28"/>
          <w:szCs w:val="28"/>
        </w:rPr>
        <w:t xml:space="preserve"> brzmi: PIELGRZYM</w:t>
      </w:r>
      <w:r w:rsidRPr="00070088">
        <w:rPr>
          <w:sz w:val="28"/>
          <w:szCs w:val="28"/>
        </w:rPr>
        <w:t xml:space="preserve">. Można je rozumieć dosłownie lub metaforycznie. Utwory muszą nawiązywać do hasła przewodniego.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4. Opowiadanie konkursowe nie może przekraczać 7 stron wydruku komputerowego (2 500 znaków ze spacją na stronie, </w:t>
      </w:r>
      <w:proofErr w:type="spellStart"/>
      <w:r w:rsidRPr="00070088">
        <w:rPr>
          <w:sz w:val="28"/>
          <w:szCs w:val="28"/>
        </w:rPr>
        <w:t>font</w:t>
      </w:r>
      <w:proofErr w:type="spellEnd"/>
      <w:r w:rsidRPr="00070088">
        <w:rPr>
          <w:sz w:val="28"/>
          <w:szCs w:val="28"/>
        </w:rPr>
        <w:t xml:space="preserve"> TNR 12, interlinia 1,5).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>5. Opowiadanie konkursowe nie może być podpisane imieniem i nazwiskiem tylko godłem/pseudonimem. Należy je przesłać w postaci plików z rozszerzeniem .</w:t>
      </w:r>
      <w:proofErr w:type="spellStart"/>
      <w:r w:rsidRPr="00070088">
        <w:rPr>
          <w:sz w:val="28"/>
          <w:szCs w:val="28"/>
        </w:rPr>
        <w:t>odt</w:t>
      </w:r>
      <w:proofErr w:type="spellEnd"/>
      <w:r w:rsidRPr="00070088">
        <w:rPr>
          <w:sz w:val="28"/>
          <w:szCs w:val="28"/>
        </w:rPr>
        <w:t>, .rtf, .</w:t>
      </w:r>
      <w:proofErr w:type="spellStart"/>
      <w:r w:rsidRPr="00070088">
        <w:rPr>
          <w:sz w:val="28"/>
          <w:szCs w:val="28"/>
        </w:rPr>
        <w:t>doc</w:t>
      </w:r>
      <w:proofErr w:type="spellEnd"/>
      <w:r w:rsidRPr="00070088">
        <w:rPr>
          <w:sz w:val="28"/>
          <w:szCs w:val="28"/>
        </w:rPr>
        <w:t xml:space="preserve"> lub .</w:t>
      </w:r>
      <w:proofErr w:type="spellStart"/>
      <w:r w:rsidRPr="00070088">
        <w:rPr>
          <w:sz w:val="28"/>
          <w:szCs w:val="28"/>
        </w:rPr>
        <w:t>docx</w:t>
      </w:r>
      <w:proofErr w:type="spellEnd"/>
      <w:r w:rsidRPr="00070088">
        <w:rPr>
          <w:sz w:val="28"/>
          <w:szCs w:val="28"/>
        </w:rPr>
        <w:t xml:space="preserve">. na adres: konkurs@zamkowa3.pl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W nazwie pliku powinno znajdować się godło/pseudonim Uczestnika oraz tytuł opowiadania.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6. Informacje kontaktowe: imię i nazwisko, adres korespondencyjny, numer telefonu należy wpisać w treść e-maila. Do czasu ogłoszenia wyników nazwiska autorów znane będą wyłącznie organizatorowi.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7. Przesłanie zgłoszenia na Konkurs jest jednoznaczne z akceptacją niniejszego Regulaminu.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8. Przesłanie zgłoszenia na Konkurs jest jednoznaczne z wyrażeniem zgody na przetwarzanie przez Organizatora danych osobowych na potrzeby Konkursu (Ustawa o ochronie danych osobowych z dn. 29.08.1997 r. (tj. Dz. U. Nr 101 z 2002 r., poz. 926 z </w:t>
      </w:r>
      <w:proofErr w:type="spellStart"/>
      <w:r w:rsidRPr="00070088">
        <w:rPr>
          <w:sz w:val="28"/>
          <w:szCs w:val="28"/>
        </w:rPr>
        <w:t>późn</w:t>
      </w:r>
      <w:proofErr w:type="spellEnd"/>
      <w:r w:rsidRPr="00070088">
        <w:rPr>
          <w:sz w:val="28"/>
          <w:szCs w:val="28"/>
        </w:rPr>
        <w:t xml:space="preserve">. zm.).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III. TERMINY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1. Prace konkursowe należy przesłać </w:t>
      </w:r>
      <w:r w:rsidR="008C7335" w:rsidRPr="00070088">
        <w:rPr>
          <w:b/>
          <w:bCs/>
          <w:sz w:val="28"/>
          <w:szCs w:val="28"/>
        </w:rPr>
        <w:t>do 21 lipca 2023</w:t>
      </w:r>
      <w:r w:rsidRPr="00070088">
        <w:rPr>
          <w:b/>
          <w:bCs/>
          <w:sz w:val="28"/>
          <w:szCs w:val="28"/>
        </w:rPr>
        <w:t xml:space="preserve"> r.</w:t>
      </w:r>
      <w:r w:rsidRPr="00070088">
        <w:rPr>
          <w:sz w:val="28"/>
          <w:szCs w:val="28"/>
        </w:rPr>
        <w:t xml:space="preserve">, na adres mail: konkurs@zamkowa3.pl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lastRenderedPageBreak/>
        <w:t>2.</w:t>
      </w:r>
      <w:r w:rsidR="008C7335" w:rsidRPr="00070088">
        <w:rPr>
          <w:sz w:val="28"/>
          <w:szCs w:val="28"/>
        </w:rPr>
        <w:t xml:space="preserve"> Ogłoszenie wyników nastąpi do 3</w:t>
      </w:r>
      <w:r w:rsidR="00B8633C" w:rsidRPr="00070088">
        <w:rPr>
          <w:sz w:val="28"/>
          <w:szCs w:val="28"/>
        </w:rPr>
        <w:t xml:space="preserve"> września 2023</w:t>
      </w:r>
      <w:r w:rsidRPr="00070088">
        <w:rPr>
          <w:sz w:val="28"/>
          <w:szCs w:val="28"/>
        </w:rPr>
        <w:t xml:space="preserve"> r. O miejscu i sposobie ogłoszenia wyników Organizatorzy poinformują Uczestników pocztą e-mail oraz informacja ukaże się na stronach internetowych </w:t>
      </w:r>
      <w:r w:rsidRPr="00070088">
        <w:rPr>
          <w:color w:val="0462C1"/>
          <w:sz w:val="28"/>
          <w:szCs w:val="28"/>
        </w:rPr>
        <w:t xml:space="preserve">ompio.pl </w:t>
      </w:r>
      <w:r w:rsidRPr="00070088">
        <w:rPr>
          <w:sz w:val="28"/>
          <w:szCs w:val="28"/>
        </w:rPr>
        <w:t xml:space="preserve">oraz </w:t>
      </w:r>
      <w:r w:rsidRPr="00070088">
        <w:rPr>
          <w:color w:val="0462C1"/>
          <w:sz w:val="28"/>
          <w:szCs w:val="28"/>
        </w:rPr>
        <w:t>mbp.kielce.pl</w:t>
      </w:r>
      <w:r w:rsidRPr="00070088">
        <w:rPr>
          <w:sz w:val="28"/>
          <w:szCs w:val="28"/>
        </w:rPr>
        <w:t xml:space="preserve">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IV. JURY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1. Jury Konkursu zostanie powołane przez Organizatorów Konkursu.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2. Jury Konkursu będzie oceniać teksty według następujących kryteriów: </w:t>
      </w:r>
    </w:p>
    <w:p w:rsidR="00441C34" w:rsidRPr="00070088" w:rsidRDefault="00441C34" w:rsidP="00441C34">
      <w:pPr>
        <w:pStyle w:val="Default"/>
        <w:spacing w:after="205"/>
        <w:rPr>
          <w:sz w:val="28"/>
          <w:szCs w:val="28"/>
        </w:rPr>
      </w:pPr>
      <w:r w:rsidRPr="00070088">
        <w:rPr>
          <w:sz w:val="28"/>
          <w:szCs w:val="28"/>
        </w:rPr>
        <w:t xml:space="preserve">• oryginalne ujęcie hasła przewodniego </w:t>
      </w:r>
    </w:p>
    <w:p w:rsidR="00441C34" w:rsidRPr="00070088" w:rsidRDefault="00441C34" w:rsidP="00441C34">
      <w:pPr>
        <w:pStyle w:val="Default"/>
        <w:spacing w:after="205"/>
        <w:rPr>
          <w:sz w:val="28"/>
          <w:szCs w:val="28"/>
        </w:rPr>
      </w:pPr>
      <w:r w:rsidRPr="00070088">
        <w:rPr>
          <w:sz w:val="28"/>
          <w:szCs w:val="28"/>
        </w:rPr>
        <w:t xml:space="preserve">• wartość literacka, twórczy charakter utworu </w:t>
      </w:r>
    </w:p>
    <w:p w:rsidR="00070088" w:rsidRDefault="00441C34" w:rsidP="00070088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• zgodność z wytycznymi Regulaminu Konkursu </w:t>
      </w:r>
    </w:p>
    <w:p w:rsidR="00441C34" w:rsidRPr="00070088" w:rsidRDefault="00441C34" w:rsidP="00070088">
      <w:pPr>
        <w:pStyle w:val="Default"/>
        <w:rPr>
          <w:sz w:val="28"/>
          <w:szCs w:val="28"/>
        </w:rPr>
      </w:pPr>
      <w:bookmarkStart w:id="0" w:name="_GoBack"/>
      <w:bookmarkEnd w:id="0"/>
      <w:r w:rsidRPr="00070088">
        <w:rPr>
          <w:sz w:val="28"/>
          <w:szCs w:val="28"/>
        </w:rPr>
        <w:t xml:space="preserve">3.Decyzje jury są ostateczne i nie podlegają procedurze odwoławczej.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V. NAGRODA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1. Fundatorem nagrody jest Marszałek Województwa Świętokrzyskiego Andrzej Bętkowski.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2. Zwycięzca konkursu otrzyma nagrodę finansową: 5000 zł brutto.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3. Możliwe jest przyznanie wyróżnień bez nagrody finansowej.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4. Możliwa jest pokonkursowa publikacja wybranych prac w formie publikacji książkowej.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5. Wybrane teksty, po niezbędnych pracach redaktorskich, będą publikowane na stronach internetowych Organizatorów.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VI. PRAWA AUTORSKIE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1. Z chwilą przesłania pracy konkursowej Uczestnik lub opiekun prawny niepełnoletniego Uczestnika, udziela Organizatorowi bezterminowej, nieodpłatnej, niewyłącznej licencji uprawniającej do publikacji pracy konkursowej w całości lub części, na wymienionych poniżej polach eksploatacji: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a)Trwałe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b)Publiczne rozpowszechnianie i udostępnianie w ten sposób, aby każdy mógł mieć dostęp do utworu w miejscu i czasie przez siebie wybranym;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c)Rozpowszechnianie w sieci Internet oraz w sieciach zamkniętych;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d)Prawo do wykorzystania dla celów edukacyjnych, szkoleniowych i promocyjnych.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b/>
          <w:bCs/>
          <w:sz w:val="28"/>
          <w:szCs w:val="28"/>
        </w:rPr>
        <w:t xml:space="preserve">VII. POSTANOWIENIA KOŃCOWE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1. We wszystkich szczegółowych kwestiach nieobjętych niniejszym Regulaminem decyzje </w:t>
      </w:r>
    </w:p>
    <w:p w:rsidR="00441C34" w:rsidRPr="00070088" w:rsidRDefault="00441C34" w:rsidP="00441C34">
      <w:pPr>
        <w:pStyle w:val="Default"/>
        <w:rPr>
          <w:sz w:val="28"/>
          <w:szCs w:val="28"/>
        </w:rPr>
      </w:pPr>
      <w:r w:rsidRPr="00070088">
        <w:rPr>
          <w:sz w:val="28"/>
          <w:szCs w:val="28"/>
        </w:rPr>
        <w:t xml:space="preserve">podejmuje Organizator. </w:t>
      </w:r>
    </w:p>
    <w:p w:rsidR="00DD193A" w:rsidRPr="00070088" w:rsidRDefault="00441C34" w:rsidP="00441C34">
      <w:pPr>
        <w:rPr>
          <w:sz w:val="28"/>
          <w:szCs w:val="28"/>
        </w:rPr>
      </w:pPr>
      <w:r w:rsidRPr="00070088">
        <w:rPr>
          <w:sz w:val="28"/>
          <w:szCs w:val="28"/>
        </w:rPr>
        <w:lastRenderedPageBreak/>
        <w:t>2.Prace konkursowe nie podlegają zwrotowi.</w:t>
      </w:r>
    </w:p>
    <w:sectPr w:rsidR="00DD193A" w:rsidRPr="0007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4"/>
    <w:rsid w:val="00070088"/>
    <w:rsid w:val="00441C34"/>
    <w:rsid w:val="0085262D"/>
    <w:rsid w:val="008C7335"/>
    <w:rsid w:val="00B8633C"/>
    <w:rsid w:val="00D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0618-4D6D-4F0F-9915-B8A668C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Ścisło</dc:creator>
  <cp:lastModifiedBy>Jolanta B</cp:lastModifiedBy>
  <cp:revision>5</cp:revision>
  <dcterms:created xsi:type="dcterms:W3CDTF">2023-06-13T10:55:00Z</dcterms:created>
  <dcterms:modified xsi:type="dcterms:W3CDTF">2023-06-15T10:09:00Z</dcterms:modified>
</cp:coreProperties>
</file>