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9C" w:rsidRDefault="009D329C" w:rsidP="00A1659E">
      <w:pPr>
        <w:jc w:val="center"/>
        <w:rPr>
          <w:b/>
          <w:color w:val="0070C0"/>
        </w:rPr>
      </w:pPr>
    </w:p>
    <w:p w:rsidR="009D329C" w:rsidRDefault="009D329C" w:rsidP="00A1659E">
      <w:pPr>
        <w:jc w:val="center"/>
        <w:rPr>
          <w:b/>
          <w:color w:val="0070C0"/>
          <w:sz w:val="32"/>
          <w:szCs w:val="32"/>
        </w:rPr>
      </w:pPr>
      <w:r w:rsidRPr="009D329C">
        <w:rPr>
          <w:b/>
          <w:color w:val="0070C0"/>
          <w:sz w:val="32"/>
          <w:szCs w:val="32"/>
        </w:rPr>
        <w:t>REGULAMIN K</w:t>
      </w:r>
      <w:r w:rsidR="00A1659E" w:rsidRPr="009D329C">
        <w:rPr>
          <w:b/>
          <w:color w:val="0070C0"/>
          <w:sz w:val="32"/>
          <w:szCs w:val="32"/>
        </w:rPr>
        <w:t>ONKURSU OTWARTEGO</w:t>
      </w:r>
    </w:p>
    <w:p w:rsidR="00A1659E" w:rsidRPr="009D329C" w:rsidRDefault="00A1659E" w:rsidP="00A1659E">
      <w:pPr>
        <w:jc w:val="center"/>
        <w:rPr>
          <w:sz w:val="32"/>
          <w:szCs w:val="32"/>
        </w:rPr>
      </w:pPr>
      <w:r w:rsidRPr="009D329C">
        <w:rPr>
          <w:b/>
          <w:color w:val="0070C0"/>
          <w:sz w:val="32"/>
          <w:szCs w:val="32"/>
        </w:rPr>
        <w:t>NA PARTNERSTWA LOKALNE</w:t>
      </w:r>
    </w:p>
    <w:p w:rsidR="00A1659E" w:rsidRPr="009D329C" w:rsidRDefault="00A1659E" w:rsidP="00A1659E">
      <w:pPr>
        <w:jc w:val="center"/>
        <w:rPr>
          <w:rFonts w:cstheme="minorHAnsi"/>
          <w:sz w:val="28"/>
          <w:szCs w:val="28"/>
        </w:rPr>
      </w:pPr>
      <w:r w:rsidRPr="009D329C">
        <w:rPr>
          <w:rFonts w:cstheme="minorHAnsi"/>
          <w:sz w:val="28"/>
          <w:szCs w:val="28"/>
        </w:rPr>
        <w:t>w ramach Projektu Bardzo Młoda Kultura 2023</w:t>
      </w:r>
    </w:p>
    <w:p w:rsidR="009D329C" w:rsidRPr="009D329C" w:rsidRDefault="009D329C" w:rsidP="00A1659E">
      <w:pPr>
        <w:jc w:val="center"/>
        <w:rPr>
          <w:rFonts w:cstheme="minorHAnsi"/>
          <w:sz w:val="24"/>
          <w:szCs w:val="24"/>
        </w:rPr>
      </w:pPr>
    </w:p>
    <w:p w:rsidR="009D329C" w:rsidRPr="009D329C" w:rsidRDefault="009D329C" w:rsidP="009D329C">
      <w:pPr>
        <w:pStyle w:val="Akapitzlist"/>
        <w:numPr>
          <w:ilvl w:val="0"/>
          <w:numId w:val="8"/>
        </w:numPr>
        <w:rPr>
          <w:b/>
          <w:color w:val="0070C0"/>
          <w:sz w:val="24"/>
          <w:szCs w:val="24"/>
        </w:rPr>
      </w:pPr>
      <w:r w:rsidRPr="009D329C">
        <w:rPr>
          <w:b/>
          <w:color w:val="0070C0"/>
          <w:sz w:val="24"/>
          <w:szCs w:val="24"/>
        </w:rPr>
        <w:t>O NABORZE</w:t>
      </w:r>
    </w:p>
    <w:p w:rsidR="009D329C" w:rsidRPr="009D329C" w:rsidRDefault="009D329C" w:rsidP="009D329C">
      <w:pPr>
        <w:suppressAutoHyphens/>
        <w:spacing w:after="0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Organizator: Wojewódzki Dom Kultury im. Józefa Piłsudskiego w Kielcach</w:t>
      </w:r>
    </w:p>
    <w:p w:rsidR="009D329C" w:rsidRPr="009D329C" w:rsidRDefault="009D329C" w:rsidP="009D329C">
      <w:pPr>
        <w:suppressAutoHyphens/>
        <w:spacing w:after="0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Adres Organizatora: ul. Ściegiennego 2, 25-033 Kielce</w:t>
      </w:r>
    </w:p>
    <w:p w:rsidR="009D329C" w:rsidRDefault="009D329C" w:rsidP="009D329C">
      <w:pPr>
        <w:suppressAutoHyphens/>
        <w:spacing w:after="0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Nabór realizowany jest przez WDK w ramach programu Bardzo Młoda Kultura, finansowanego przez Narodowe Centrum Kultury w Warszawie oraz Województwo Świętokrzyskie.</w:t>
      </w:r>
    </w:p>
    <w:p w:rsidR="009D329C" w:rsidRPr="009D329C" w:rsidRDefault="009D329C" w:rsidP="009D329C">
      <w:pPr>
        <w:suppressAutoHyphens/>
        <w:spacing w:after="0"/>
        <w:jc w:val="both"/>
        <w:rPr>
          <w:rFonts w:eastAsia="Calibri" w:cstheme="minorHAnsi"/>
          <w:sz w:val="24"/>
          <w:szCs w:val="24"/>
          <w:lang w:eastAsia="zh-CN"/>
        </w:rPr>
      </w:pPr>
    </w:p>
    <w:p w:rsidR="009D329C" w:rsidRPr="009D329C" w:rsidRDefault="009D329C" w:rsidP="009D329C">
      <w:pPr>
        <w:pStyle w:val="Akapitzlist"/>
        <w:numPr>
          <w:ilvl w:val="0"/>
          <w:numId w:val="8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CE</w:t>
      </w:r>
      <w:r w:rsidRPr="009D329C">
        <w:rPr>
          <w:b/>
          <w:color w:val="0070C0"/>
          <w:sz w:val="24"/>
          <w:szCs w:val="24"/>
        </w:rPr>
        <w:t>LE KONKURSU</w:t>
      </w:r>
    </w:p>
    <w:p w:rsidR="00C56932" w:rsidRDefault="00C56932" w:rsidP="00C56932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1. </w:t>
      </w:r>
      <w:r w:rsidR="009D329C" w:rsidRPr="00C56932">
        <w:rPr>
          <w:rFonts w:eastAsia="Calibri" w:cstheme="minorHAnsi"/>
          <w:sz w:val="24"/>
          <w:szCs w:val="24"/>
          <w:lang w:eastAsia="zh-CN"/>
        </w:rPr>
        <w:t>Rozwój podmiotowego uczestnictwa młodzieży w kulturze</w:t>
      </w:r>
      <w:r>
        <w:rPr>
          <w:rFonts w:eastAsia="Calibri" w:cstheme="minorHAnsi"/>
          <w:sz w:val="24"/>
          <w:szCs w:val="24"/>
          <w:lang w:eastAsia="zh-CN"/>
        </w:rPr>
        <w:t>.</w:t>
      </w:r>
    </w:p>
    <w:p w:rsidR="009D329C" w:rsidRPr="00C56932" w:rsidRDefault="00C56932" w:rsidP="00C56932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2. </w:t>
      </w:r>
      <w:r w:rsidR="009D329C" w:rsidRPr="00C56932">
        <w:rPr>
          <w:rFonts w:eastAsia="Calibri" w:cstheme="minorHAnsi"/>
          <w:sz w:val="24"/>
          <w:szCs w:val="24"/>
          <w:lang w:eastAsia="zh-CN"/>
        </w:rPr>
        <w:t>Wykorzystywanie metod edukacji kulturowej do animowania zmian społecznych</w:t>
      </w:r>
      <w:r>
        <w:rPr>
          <w:rFonts w:eastAsia="Calibri" w:cstheme="minorHAnsi"/>
          <w:sz w:val="24"/>
          <w:szCs w:val="24"/>
          <w:lang w:eastAsia="zh-CN"/>
        </w:rPr>
        <w:t>.</w:t>
      </w:r>
    </w:p>
    <w:p w:rsidR="009D329C" w:rsidRPr="009D329C" w:rsidRDefault="00C56932" w:rsidP="00C56932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3. </w:t>
      </w:r>
      <w:r w:rsidR="009D329C" w:rsidRPr="009D329C">
        <w:rPr>
          <w:rFonts w:eastAsia="Calibri" w:cstheme="minorHAnsi"/>
          <w:sz w:val="24"/>
          <w:szCs w:val="24"/>
          <w:lang w:eastAsia="zh-CN"/>
        </w:rPr>
        <w:t>Rozwój umiejętności młodzieży w zakresie krytycznego i twórczego uczestnictwa w</w:t>
      </w:r>
      <w:r w:rsidR="009D329C">
        <w:rPr>
          <w:rFonts w:eastAsia="Calibri" w:cstheme="minorHAnsi"/>
          <w:sz w:val="24"/>
          <w:szCs w:val="24"/>
          <w:lang w:eastAsia="zh-CN"/>
        </w:rPr>
        <w:t> </w:t>
      </w:r>
      <w:r w:rsidR="009D329C" w:rsidRPr="009D329C">
        <w:rPr>
          <w:rFonts w:eastAsia="Calibri" w:cstheme="minorHAnsi"/>
          <w:sz w:val="24"/>
          <w:szCs w:val="24"/>
          <w:lang w:eastAsia="zh-CN"/>
        </w:rPr>
        <w:t>kulturze</w:t>
      </w:r>
      <w:r>
        <w:rPr>
          <w:rFonts w:eastAsia="Calibri" w:cstheme="minorHAnsi"/>
          <w:sz w:val="24"/>
          <w:szCs w:val="24"/>
          <w:lang w:eastAsia="zh-CN"/>
        </w:rPr>
        <w:t>.</w:t>
      </w:r>
    </w:p>
    <w:p w:rsidR="009D329C" w:rsidRPr="009D329C" w:rsidRDefault="00C56932" w:rsidP="00C56932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4. </w:t>
      </w:r>
      <w:r w:rsidR="009D329C" w:rsidRPr="009D329C">
        <w:rPr>
          <w:rFonts w:eastAsia="Calibri" w:cstheme="minorHAnsi"/>
          <w:sz w:val="24"/>
          <w:szCs w:val="24"/>
          <w:lang w:eastAsia="zh-CN"/>
        </w:rPr>
        <w:t xml:space="preserve">Umacnianie tożsamości społeczności lokalnych. </w:t>
      </w:r>
    </w:p>
    <w:p w:rsidR="009D329C" w:rsidRPr="009D329C" w:rsidRDefault="009D329C" w:rsidP="00C56932">
      <w:pPr>
        <w:suppressAutoHyphens/>
        <w:spacing w:after="0"/>
        <w:ind w:left="426" w:hanging="426"/>
        <w:rPr>
          <w:rFonts w:eastAsia="Calibri" w:cstheme="minorHAnsi"/>
          <w:sz w:val="24"/>
          <w:szCs w:val="24"/>
          <w:lang w:eastAsia="zh-CN"/>
        </w:rPr>
      </w:pPr>
    </w:p>
    <w:p w:rsidR="009D329C" w:rsidRPr="009D329C" w:rsidRDefault="009D329C" w:rsidP="009D329C">
      <w:pPr>
        <w:pStyle w:val="Akapitzlist"/>
        <w:numPr>
          <w:ilvl w:val="0"/>
          <w:numId w:val="8"/>
        </w:numPr>
        <w:rPr>
          <w:b/>
          <w:color w:val="0070C0"/>
          <w:sz w:val="24"/>
          <w:szCs w:val="24"/>
        </w:rPr>
      </w:pPr>
      <w:r w:rsidRPr="009D329C">
        <w:rPr>
          <w:b/>
          <w:color w:val="0070C0"/>
          <w:sz w:val="24"/>
          <w:szCs w:val="24"/>
        </w:rPr>
        <w:t>KONCEPCJA PARTNERSTWA</w:t>
      </w:r>
    </w:p>
    <w:p w:rsidR="009D329C" w:rsidRPr="009D329C" w:rsidRDefault="009D329C" w:rsidP="00C56932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1. W partnerstwie uczestniczą co najmniej trzy podmioty. Jednym z partnerów może być nieformalna grupa młodzieży.</w:t>
      </w:r>
    </w:p>
    <w:p w:rsidR="009D329C" w:rsidRPr="009D329C" w:rsidRDefault="009D329C" w:rsidP="00C56932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2. Co najmniej jeden z partnerów ma doświadczenie w pracy z młodzieżą.</w:t>
      </w:r>
    </w:p>
    <w:p w:rsidR="009D329C" w:rsidRPr="009D329C" w:rsidRDefault="009D329C" w:rsidP="00C56932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3. Jeden z partnerów ma doświadczenie w realizacji projektów (merytoryczne i organizacyjne).</w:t>
      </w:r>
    </w:p>
    <w:p w:rsidR="009D329C" w:rsidRPr="009D329C" w:rsidRDefault="009D329C" w:rsidP="00C56932">
      <w:pPr>
        <w:suppressAutoHyphens/>
        <w:jc w:val="both"/>
        <w:rPr>
          <w:rFonts w:eastAsia="Calibri" w:cstheme="minorHAnsi"/>
          <w:b/>
          <w:bCs/>
          <w:sz w:val="24"/>
          <w:szCs w:val="24"/>
          <w:lang w:eastAsia="zh-CN"/>
        </w:rPr>
      </w:pPr>
      <w:bookmarkStart w:id="0" w:name="_Hlk137646953"/>
      <w:r w:rsidRPr="009D329C">
        <w:rPr>
          <w:rFonts w:eastAsia="Calibri" w:cstheme="minorHAnsi"/>
          <w:sz w:val="24"/>
          <w:szCs w:val="24"/>
          <w:lang w:eastAsia="zh-CN"/>
        </w:rPr>
        <w:t>4. Skład partnerstwa ma charakter komplementarny tj. podmioty go tworzące uzupełniają się merytorycznie i organizacyjne.</w:t>
      </w:r>
    </w:p>
    <w:p w:rsidR="009D329C" w:rsidRPr="009D329C" w:rsidRDefault="009D329C" w:rsidP="00C56932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lastRenderedPageBreak/>
        <w:t>5. Każdy z partnerów jest gotowy do aktywnego udziału w projekcie, czyli uczestniczenia we wszystkich przewidzianych w nim działaniach (np. szkolenia, konsultacje, badania itp.).</w:t>
      </w:r>
      <w:bookmarkEnd w:id="0"/>
    </w:p>
    <w:p w:rsidR="009D329C" w:rsidRPr="009D329C" w:rsidRDefault="009D329C" w:rsidP="009D329C">
      <w:pPr>
        <w:suppressAutoHyphens/>
        <w:rPr>
          <w:rFonts w:eastAsia="Times New Roman" w:cstheme="minorHAnsi"/>
          <w:b/>
          <w:bCs/>
          <w:color w:val="4F81BD"/>
          <w:sz w:val="24"/>
          <w:szCs w:val="24"/>
          <w:lang w:eastAsia="zh-CN"/>
        </w:rPr>
      </w:pPr>
    </w:p>
    <w:p w:rsidR="009D329C" w:rsidRPr="009D329C" w:rsidRDefault="009D329C" w:rsidP="009D329C">
      <w:pPr>
        <w:pStyle w:val="Akapitzlist"/>
        <w:numPr>
          <w:ilvl w:val="0"/>
          <w:numId w:val="8"/>
        </w:numPr>
        <w:rPr>
          <w:b/>
          <w:color w:val="0070C0"/>
          <w:sz w:val="24"/>
          <w:szCs w:val="24"/>
        </w:rPr>
      </w:pPr>
      <w:r w:rsidRPr="009D329C">
        <w:rPr>
          <w:b/>
          <w:color w:val="0070C0"/>
          <w:sz w:val="24"/>
          <w:szCs w:val="24"/>
        </w:rPr>
        <w:t>NABÓR PROJEKTÓW KONKURSOWYCH</w:t>
      </w:r>
    </w:p>
    <w:p w:rsidR="009D329C" w:rsidRPr="009D329C" w:rsidRDefault="009D329C" w:rsidP="00C56932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 xml:space="preserve">Aby przystąpić do konkursu, Partnerstwa zobowiązane są do wypełnienia formularza zgłoszeniowego (zał. nr 1 – Formularz zgłoszeniowy) w terminie </w:t>
      </w:r>
      <w:r w:rsidRPr="009D329C">
        <w:rPr>
          <w:rFonts w:eastAsia="Calibri" w:cstheme="minorHAnsi"/>
          <w:b/>
          <w:sz w:val="24"/>
          <w:szCs w:val="24"/>
          <w:lang w:eastAsia="zh-CN"/>
        </w:rPr>
        <w:t>do 10 lipca 2023, do godz. 15.00.</w:t>
      </w:r>
    </w:p>
    <w:p w:rsidR="009D329C" w:rsidRPr="009D329C" w:rsidRDefault="009D329C" w:rsidP="00C56932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 xml:space="preserve">Zgłoszenia należy nadsyłać na adres e-mail </w:t>
      </w:r>
      <w:hyperlink r:id="rId7" w:history="1">
        <w:r w:rsidRPr="009D329C">
          <w:rPr>
            <w:rFonts w:eastAsia="Calibri" w:cstheme="minorHAnsi"/>
            <w:color w:val="0000FF"/>
            <w:sz w:val="24"/>
            <w:szCs w:val="24"/>
            <w:u w:val="single"/>
            <w:lang w:eastAsia="zh-CN"/>
          </w:rPr>
          <w:t>bmk@wdk-kielce.pl</w:t>
        </w:r>
      </w:hyperlink>
    </w:p>
    <w:p w:rsidR="009D329C" w:rsidRDefault="009D329C" w:rsidP="00C56932">
      <w:pPr>
        <w:suppressAutoHyphens/>
        <w:jc w:val="both"/>
        <w:rPr>
          <w:rFonts w:eastAsia="Calibri" w:cstheme="minorHAnsi"/>
          <w:bCs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 xml:space="preserve">Wyłonione partnerstwa zobowiązane </w:t>
      </w:r>
      <w:r w:rsidR="00C56932">
        <w:rPr>
          <w:rFonts w:eastAsia="Calibri" w:cstheme="minorHAnsi"/>
          <w:sz w:val="24"/>
          <w:szCs w:val="24"/>
          <w:lang w:eastAsia="zh-CN"/>
        </w:rPr>
        <w:t xml:space="preserve">są </w:t>
      </w:r>
      <w:r w:rsidRPr="009D329C">
        <w:rPr>
          <w:rFonts w:eastAsia="Calibri" w:cstheme="minorHAnsi"/>
          <w:sz w:val="24"/>
          <w:szCs w:val="24"/>
          <w:lang w:eastAsia="zh-CN"/>
        </w:rPr>
        <w:t xml:space="preserve">do uzupełnienia wniosku o szczegółowy opis realizowanego zadania oraz preliminarz kosztów, w terminie </w:t>
      </w:r>
      <w:r w:rsidRPr="009D329C">
        <w:rPr>
          <w:rFonts w:eastAsia="Calibri" w:cstheme="minorHAnsi"/>
          <w:b/>
          <w:sz w:val="24"/>
          <w:szCs w:val="24"/>
          <w:lang w:eastAsia="zh-CN"/>
        </w:rPr>
        <w:t xml:space="preserve">do 18 sierpnia 2023 r. </w:t>
      </w:r>
      <w:r w:rsidRPr="009D329C">
        <w:rPr>
          <w:rFonts w:eastAsia="Calibri" w:cstheme="minorHAnsi"/>
          <w:sz w:val="24"/>
          <w:szCs w:val="24"/>
          <w:lang w:eastAsia="zh-CN"/>
        </w:rPr>
        <w:t>(piątek)</w:t>
      </w:r>
      <w:r w:rsidRPr="009D329C">
        <w:rPr>
          <w:rFonts w:eastAsia="Calibri" w:cstheme="minorHAnsi"/>
          <w:b/>
          <w:sz w:val="24"/>
          <w:szCs w:val="24"/>
          <w:lang w:eastAsia="zh-CN"/>
        </w:rPr>
        <w:t xml:space="preserve"> do godz. 15.00 </w:t>
      </w:r>
      <w:r w:rsidRPr="009D329C">
        <w:rPr>
          <w:rFonts w:eastAsia="Calibri" w:cstheme="minorHAnsi"/>
          <w:bCs/>
          <w:sz w:val="24"/>
          <w:szCs w:val="24"/>
          <w:lang w:eastAsia="zh-CN"/>
        </w:rPr>
        <w:t xml:space="preserve">na adres </w:t>
      </w:r>
      <w:r w:rsidR="00C56932">
        <w:rPr>
          <w:rFonts w:eastAsia="Calibri" w:cstheme="minorHAnsi"/>
          <w:bCs/>
          <w:sz w:val="24"/>
          <w:szCs w:val="24"/>
          <w:lang w:eastAsia="zh-CN"/>
        </w:rPr>
        <w:t xml:space="preserve">e-mail </w:t>
      </w:r>
      <w:hyperlink r:id="rId8" w:history="1">
        <w:r w:rsidRPr="009D329C">
          <w:rPr>
            <w:rStyle w:val="Hipercze"/>
            <w:rFonts w:eastAsia="Calibri" w:cstheme="minorHAnsi"/>
            <w:bCs/>
            <w:sz w:val="24"/>
            <w:szCs w:val="24"/>
            <w:lang w:eastAsia="zh-CN"/>
          </w:rPr>
          <w:t>bmk@wdk-kielce.pl</w:t>
        </w:r>
      </w:hyperlink>
    </w:p>
    <w:p w:rsidR="009D329C" w:rsidRPr="009D329C" w:rsidRDefault="009D329C" w:rsidP="009D329C">
      <w:pPr>
        <w:suppressAutoHyphens/>
        <w:rPr>
          <w:rFonts w:eastAsia="Calibri" w:cstheme="minorHAnsi"/>
          <w:sz w:val="24"/>
          <w:szCs w:val="24"/>
          <w:lang w:eastAsia="zh-CN"/>
        </w:rPr>
      </w:pPr>
    </w:p>
    <w:p w:rsidR="009D329C" w:rsidRPr="009D329C" w:rsidRDefault="009D329C" w:rsidP="009D329C">
      <w:pPr>
        <w:pStyle w:val="Akapitzlist"/>
        <w:numPr>
          <w:ilvl w:val="0"/>
          <w:numId w:val="8"/>
        </w:numPr>
        <w:rPr>
          <w:b/>
          <w:color w:val="0070C0"/>
          <w:sz w:val="24"/>
          <w:szCs w:val="24"/>
        </w:rPr>
      </w:pPr>
      <w:r w:rsidRPr="009D329C">
        <w:rPr>
          <w:b/>
          <w:color w:val="0070C0"/>
          <w:sz w:val="24"/>
          <w:szCs w:val="24"/>
        </w:rPr>
        <w:t>KRYTERIA OCENY</w:t>
      </w:r>
    </w:p>
    <w:p w:rsidR="009D329C" w:rsidRPr="009D329C" w:rsidRDefault="009D329C" w:rsidP="00166F3B">
      <w:pPr>
        <w:widowControl w:val="0"/>
        <w:autoSpaceDE w:val="0"/>
        <w:autoSpaceDN w:val="0"/>
        <w:spacing w:before="124" w:after="0" w:line="240" w:lineRule="auto"/>
        <w:ind w:left="478" w:hanging="478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OCENA FORMALNA</w:t>
      </w:r>
    </w:p>
    <w:p w:rsidR="009D329C" w:rsidRPr="009D329C" w:rsidRDefault="009D329C" w:rsidP="00166F3B">
      <w:pPr>
        <w:widowControl w:val="0"/>
        <w:autoSpaceDE w:val="0"/>
        <w:autoSpaceDN w:val="0"/>
        <w:spacing w:before="120" w:after="0" w:line="240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Jury dokona oceny partnerstw według następujących kryteriów:</w:t>
      </w:r>
    </w:p>
    <w:p w:rsidR="009D329C" w:rsidRPr="009D329C" w:rsidRDefault="009D329C" w:rsidP="00166F3B">
      <w:pPr>
        <w:widowControl w:val="0"/>
        <w:numPr>
          <w:ilvl w:val="0"/>
          <w:numId w:val="3"/>
        </w:numPr>
        <w:suppressAutoHyphens/>
        <w:autoSpaceDE w:val="0"/>
        <w:autoSpaceDN w:val="0"/>
        <w:spacing w:before="120" w:after="0" w:line="240" w:lineRule="auto"/>
        <w:ind w:left="426" w:hanging="426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wniosek został złożony przez uprawnionego wnioskodawcę,</w:t>
      </w:r>
    </w:p>
    <w:p w:rsidR="009D329C" w:rsidRPr="009D329C" w:rsidRDefault="009D329C" w:rsidP="00166F3B">
      <w:pPr>
        <w:widowControl w:val="0"/>
        <w:numPr>
          <w:ilvl w:val="0"/>
          <w:numId w:val="3"/>
        </w:numPr>
        <w:suppressAutoHyphens/>
        <w:autoSpaceDE w:val="0"/>
        <w:autoSpaceDN w:val="0"/>
        <w:spacing w:before="120" w:after="0" w:line="240" w:lineRule="auto"/>
        <w:ind w:left="426" w:right="116" w:hanging="426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wniosek został złożony w terminie określonym w regulaminie</w:t>
      </w:r>
      <w:r w:rsidR="00C56932">
        <w:rPr>
          <w:rFonts w:eastAsia="Calibri" w:cstheme="minorHAnsi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sz w:val="24"/>
          <w:szCs w:val="24"/>
          <w:lang w:eastAsia="zh-CN"/>
        </w:rPr>
        <w:t>konkursu,</w:t>
      </w:r>
    </w:p>
    <w:p w:rsidR="009D329C" w:rsidRPr="009D329C" w:rsidRDefault="009D329C" w:rsidP="00166F3B">
      <w:pPr>
        <w:widowControl w:val="0"/>
        <w:numPr>
          <w:ilvl w:val="0"/>
          <w:numId w:val="3"/>
        </w:numPr>
        <w:suppressAutoHyphens/>
        <w:autoSpaceDE w:val="0"/>
        <w:autoSpaceDN w:val="0"/>
        <w:spacing w:before="120" w:after="0" w:line="240" w:lineRule="auto"/>
        <w:ind w:left="426" w:hanging="426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wniosek został złożony na odpowiednim formularzu,</w:t>
      </w:r>
    </w:p>
    <w:p w:rsidR="009D329C" w:rsidRPr="009D329C" w:rsidRDefault="009D329C" w:rsidP="00166F3B">
      <w:pPr>
        <w:widowControl w:val="0"/>
        <w:numPr>
          <w:ilvl w:val="0"/>
          <w:numId w:val="3"/>
        </w:numPr>
        <w:suppressAutoHyphens/>
        <w:autoSpaceDE w:val="0"/>
        <w:autoSpaceDN w:val="0"/>
        <w:spacing w:before="120" w:after="0" w:line="240" w:lineRule="auto"/>
        <w:ind w:left="426" w:hanging="426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wniosek jest kompletny i wszystkie pola są wypełnione,</w:t>
      </w:r>
    </w:p>
    <w:p w:rsidR="00166F3B" w:rsidRDefault="009D329C" w:rsidP="00166F3B">
      <w:pPr>
        <w:widowControl w:val="0"/>
        <w:numPr>
          <w:ilvl w:val="0"/>
          <w:numId w:val="3"/>
        </w:numPr>
        <w:suppressAutoHyphens/>
        <w:autoSpaceDE w:val="0"/>
        <w:autoSpaceDN w:val="0"/>
        <w:spacing w:before="120" w:after="0" w:line="343" w:lineRule="auto"/>
        <w:ind w:left="454" w:right="2130" w:hanging="454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we wniosku ujęto minimum trzech partnerów.</w:t>
      </w:r>
    </w:p>
    <w:p w:rsidR="009D329C" w:rsidRPr="009D329C" w:rsidRDefault="009D329C" w:rsidP="00166F3B">
      <w:pPr>
        <w:widowControl w:val="0"/>
        <w:suppressAutoHyphens/>
        <w:autoSpaceDE w:val="0"/>
        <w:autoSpaceDN w:val="0"/>
        <w:spacing w:before="120" w:after="0" w:line="343" w:lineRule="auto"/>
        <w:ind w:right="2130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OCENA</w:t>
      </w:r>
      <w:r w:rsidR="00166F3B">
        <w:rPr>
          <w:rFonts w:eastAsia="Calibri" w:cstheme="minorHAnsi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sz w:val="24"/>
          <w:szCs w:val="24"/>
          <w:lang w:eastAsia="zh-CN"/>
        </w:rPr>
        <w:t>MERYTORYCZNA</w:t>
      </w:r>
    </w:p>
    <w:p w:rsidR="009D329C" w:rsidRPr="009D329C" w:rsidRDefault="009D329C" w:rsidP="00166F3B">
      <w:pPr>
        <w:widowControl w:val="0"/>
        <w:autoSpaceDE w:val="0"/>
        <w:autoSpaceDN w:val="0"/>
        <w:spacing w:before="3" w:after="0" w:line="240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Jury dokona oceny projektów według następujących kryteriów:</w:t>
      </w:r>
    </w:p>
    <w:p w:rsidR="009D329C" w:rsidRPr="009D329C" w:rsidRDefault="009D329C" w:rsidP="00166F3B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spacing w:before="120" w:after="0" w:line="240" w:lineRule="auto"/>
        <w:ind w:hanging="1962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realne partnerstwo uwzględnione we wniosku,</w:t>
      </w:r>
    </w:p>
    <w:p w:rsidR="009D329C" w:rsidRPr="009D329C" w:rsidRDefault="009D329C" w:rsidP="00166F3B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spacing w:before="118" w:after="0" w:line="240" w:lineRule="auto"/>
        <w:ind w:hanging="1962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różnorodność partnerów i komplementarny charakter partnerów,</w:t>
      </w:r>
    </w:p>
    <w:p w:rsidR="009D329C" w:rsidRPr="009D329C" w:rsidRDefault="009D329C" w:rsidP="00166F3B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spacing w:before="120" w:after="0" w:line="240" w:lineRule="auto"/>
        <w:ind w:hanging="1962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doświadczenie w pracy w młodzieżą,</w:t>
      </w:r>
    </w:p>
    <w:p w:rsidR="009D329C" w:rsidRPr="009D329C" w:rsidRDefault="009D329C" w:rsidP="00166F3B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spacing w:before="120" w:after="0" w:line="240" w:lineRule="auto"/>
        <w:ind w:left="426" w:hanging="426"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 xml:space="preserve">doświadczenie w realizacji projektów (merytoryczne i organizacyjne) </w:t>
      </w:r>
      <w:r w:rsidR="00166F3B">
        <w:rPr>
          <w:rFonts w:eastAsia="Calibri" w:cstheme="minorHAnsi"/>
          <w:sz w:val="24"/>
          <w:szCs w:val="24"/>
          <w:lang w:eastAsia="zh-CN"/>
        </w:rPr>
        <w:t>j</w:t>
      </w:r>
      <w:r w:rsidRPr="009D329C">
        <w:rPr>
          <w:rFonts w:eastAsia="Calibri" w:cstheme="minorHAnsi"/>
          <w:sz w:val="24"/>
          <w:szCs w:val="24"/>
          <w:lang w:eastAsia="zh-CN"/>
        </w:rPr>
        <w:t>ednego z</w:t>
      </w:r>
      <w:r w:rsidR="00166F3B">
        <w:rPr>
          <w:rFonts w:eastAsia="Calibri" w:cstheme="minorHAnsi"/>
          <w:sz w:val="24"/>
          <w:szCs w:val="24"/>
          <w:lang w:eastAsia="zh-CN"/>
        </w:rPr>
        <w:t> </w:t>
      </w:r>
      <w:r w:rsidRPr="009D329C">
        <w:rPr>
          <w:rFonts w:eastAsia="Calibri" w:cstheme="minorHAnsi"/>
          <w:sz w:val="24"/>
          <w:szCs w:val="24"/>
          <w:lang w:eastAsia="zh-CN"/>
        </w:rPr>
        <w:t>partnerów,</w:t>
      </w:r>
    </w:p>
    <w:p w:rsidR="009D329C" w:rsidRPr="009D329C" w:rsidRDefault="009D329C" w:rsidP="00166F3B">
      <w:pPr>
        <w:tabs>
          <w:tab w:val="left" w:pos="426"/>
        </w:tabs>
        <w:suppressAutoHyphens/>
        <w:ind w:hanging="1962"/>
        <w:rPr>
          <w:rFonts w:eastAsia="Calibri" w:cstheme="minorHAnsi"/>
          <w:sz w:val="24"/>
          <w:szCs w:val="24"/>
          <w:lang w:eastAsia="zh-CN"/>
        </w:rPr>
      </w:pPr>
    </w:p>
    <w:p w:rsidR="009D329C" w:rsidRPr="009D329C" w:rsidRDefault="009D329C" w:rsidP="009D329C">
      <w:pPr>
        <w:pStyle w:val="Akapitzlist"/>
        <w:numPr>
          <w:ilvl w:val="0"/>
          <w:numId w:val="8"/>
        </w:numPr>
        <w:rPr>
          <w:b/>
          <w:color w:val="0070C0"/>
          <w:sz w:val="24"/>
          <w:szCs w:val="24"/>
        </w:rPr>
      </w:pPr>
      <w:r w:rsidRPr="009D329C">
        <w:rPr>
          <w:b/>
          <w:color w:val="0070C0"/>
          <w:sz w:val="24"/>
          <w:szCs w:val="24"/>
        </w:rPr>
        <w:lastRenderedPageBreak/>
        <w:t>INFORMACJE DOTYCZĄCE WYBRANYCH PARTNERSTW</w:t>
      </w:r>
    </w:p>
    <w:p w:rsidR="009D329C" w:rsidRPr="009D329C" w:rsidRDefault="009D329C" w:rsidP="00166F3B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 xml:space="preserve">Koszt realizacji pojedynczego projektu wynosi 12 000 zł (dwanaście tysięcy złotych) brutto i stanowi 100% wartości projektu. </w:t>
      </w:r>
    </w:p>
    <w:p w:rsidR="009D329C" w:rsidRPr="009D329C" w:rsidRDefault="009D329C" w:rsidP="00166F3B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Finansowy wkład własny nie jest wymagany.</w:t>
      </w:r>
    </w:p>
    <w:p w:rsidR="009D329C" w:rsidRPr="009D329C" w:rsidRDefault="009D329C" w:rsidP="00166F3B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Wojewódzki Dom Kultury w Kielcach podpisze umowy z wnioskodawcami na realizację partnerstw lokalnych. Umowy określać będą szczegółowe zasady finansowania, rozliczenia projektu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, współpracy</w:t>
      </w:r>
      <w:r w:rsidRPr="009D329C">
        <w:rPr>
          <w:rFonts w:eastAsia="Calibri" w:cstheme="minorHAnsi"/>
          <w:spacing w:val="7"/>
          <w:w w:val="95"/>
          <w:sz w:val="24"/>
          <w:szCs w:val="24"/>
          <w:lang w:eastAsia="zh-CN"/>
        </w:rPr>
        <w:t xml:space="preserve"> i</w:t>
      </w:r>
      <w:r w:rsidRPr="009D329C">
        <w:rPr>
          <w:rFonts w:eastAsia="Calibri" w:cstheme="minorHAnsi"/>
          <w:spacing w:val="1"/>
          <w:w w:val="95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sz w:val="24"/>
          <w:szCs w:val="24"/>
          <w:lang w:eastAsia="zh-CN"/>
        </w:rPr>
        <w:t>wymogi przeprowadzenia ze wsparciem merytorycznym operatora diagnozy potrzeb</w:t>
      </w:r>
      <w:r w:rsidRPr="009D329C">
        <w:rPr>
          <w:rFonts w:eastAsia="Calibri" w:cstheme="minorHAnsi"/>
          <w:spacing w:val="1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młodzieży</w:t>
      </w:r>
      <w:r w:rsidRPr="009D329C">
        <w:rPr>
          <w:rFonts w:eastAsia="Calibri" w:cstheme="minorHAnsi"/>
          <w:spacing w:val="18"/>
          <w:w w:val="95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na</w:t>
      </w:r>
      <w:r w:rsidRPr="009D329C">
        <w:rPr>
          <w:rFonts w:eastAsia="Calibri" w:cstheme="minorHAnsi"/>
          <w:spacing w:val="19"/>
          <w:w w:val="95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rzecz</w:t>
      </w:r>
      <w:r w:rsidRPr="009D329C">
        <w:rPr>
          <w:rFonts w:eastAsia="Calibri" w:cstheme="minorHAnsi"/>
          <w:spacing w:val="22"/>
          <w:w w:val="95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realizacji</w:t>
      </w:r>
      <w:r w:rsidRPr="009D329C">
        <w:rPr>
          <w:rFonts w:eastAsia="Calibri" w:cstheme="minorHAnsi"/>
          <w:spacing w:val="20"/>
          <w:w w:val="95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lokalnych</w:t>
      </w:r>
      <w:r w:rsidRPr="009D329C">
        <w:rPr>
          <w:rFonts w:eastAsia="Calibri" w:cstheme="minorHAnsi"/>
          <w:spacing w:val="22"/>
          <w:w w:val="95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inicjatyw</w:t>
      </w:r>
      <w:r w:rsidRPr="009D329C">
        <w:rPr>
          <w:rFonts w:eastAsia="Calibri" w:cstheme="minorHAnsi"/>
          <w:spacing w:val="25"/>
          <w:w w:val="95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z</w:t>
      </w:r>
      <w:r w:rsidRPr="009D329C">
        <w:rPr>
          <w:rFonts w:eastAsia="Calibri" w:cstheme="minorHAnsi"/>
          <w:spacing w:val="22"/>
          <w:w w:val="95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podmiotowym</w:t>
      </w:r>
      <w:r w:rsidRPr="009D329C">
        <w:rPr>
          <w:rFonts w:eastAsia="Calibri" w:cstheme="minorHAnsi"/>
          <w:spacing w:val="21"/>
          <w:w w:val="95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udziałem</w:t>
      </w:r>
      <w:r w:rsidRPr="009D329C">
        <w:rPr>
          <w:rFonts w:eastAsia="Calibri" w:cstheme="minorHAnsi"/>
          <w:spacing w:val="22"/>
          <w:w w:val="95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w w:val="95"/>
          <w:sz w:val="24"/>
          <w:szCs w:val="24"/>
          <w:lang w:eastAsia="zh-CN"/>
        </w:rPr>
        <w:t>młodzieży.</w:t>
      </w:r>
      <w:r w:rsidRPr="009D329C">
        <w:rPr>
          <w:rFonts w:eastAsia="Calibri" w:cstheme="minorHAnsi"/>
          <w:sz w:val="24"/>
          <w:szCs w:val="24"/>
          <w:lang w:eastAsia="zh-CN"/>
        </w:rPr>
        <w:t xml:space="preserve"> Każdy wnioskodawca realizujący partnerstwo otrzyma od Organizatora wsparcie merytoryczne i techniczne, także w</w:t>
      </w:r>
      <w:r w:rsidR="00166F3B">
        <w:rPr>
          <w:rFonts w:eastAsia="Calibri" w:cstheme="minorHAnsi"/>
          <w:sz w:val="24"/>
          <w:szCs w:val="24"/>
          <w:lang w:eastAsia="zh-CN"/>
        </w:rPr>
        <w:t xml:space="preserve"> </w:t>
      </w:r>
      <w:r w:rsidRPr="009D329C">
        <w:rPr>
          <w:rFonts w:eastAsia="Calibri" w:cstheme="minorHAnsi"/>
          <w:sz w:val="24"/>
          <w:szCs w:val="24"/>
          <w:lang w:eastAsia="zh-CN"/>
        </w:rPr>
        <w:t>kwestiach wydatkowania i rozliczania zaplanowanych kosztów.</w:t>
      </w:r>
    </w:p>
    <w:p w:rsidR="009D329C" w:rsidRPr="009D329C" w:rsidRDefault="009D329C" w:rsidP="00166F3B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Podstawą sporządzenia umowy będzie przedstawiony przez wnioskodawcę preliminarz kosztów projektu, w skład którego mogą wchodzić m.in. wynagrodzenie dla osób realizujących projekt (umowy o dzieło, umowy zlecenia, faktury), koszty materiałów niezbędnych do realizacji projektu (faktury), koszty transportu uczestników projektu (faktury), catering, koszty produkcji i dystrybucji materiałów promocyjnych (faktury).</w:t>
      </w:r>
    </w:p>
    <w:p w:rsidR="009D329C" w:rsidRPr="009D329C" w:rsidRDefault="009D329C" w:rsidP="00166F3B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 xml:space="preserve">W ramach finansowania nie ma możliwości zakupu środków trwałych. </w:t>
      </w:r>
    </w:p>
    <w:p w:rsidR="009D329C" w:rsidRPr="009D329C" w:rsidRDefault="009D329C" w:rsidP="009D329C">
      <w:pPr>
        <w:pStyle w:val="Akapitzlist"/>
        <w:numPr>
          <w:ilvl w:val="0"/>
          <w:numId w:val="8"/>
        </w:numPr>
        <w:rPr>
          <w:b/>
          <w:color w:val="0070C0"/>
          <w:sz w:val="24"/>
          <w:szCs w:val="24"/>
        </w:rPr>
      </w:pPr>
      <w:r w:rsidRPr="009D329C">
        <w:rPr>
          <w:b/>
          <w:color w:val="0070C0"/>
          <w:sz w:val="24"/>
          <w:szCs w:val="24"/>
        </w:rPr>
        <w:t>REALIZACJA PARTNERSTW</w:t>
      </w:r>
    </w:p>
    <w:p w:rsidR="009D329C" w:rsidRPr="009D329C" w:rsidRDefault="009D329C" w:rsidP="00166F3B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 xml:space="preserve">Wybrane partnerstwa muszą być zrealizowane i rozliczone </w:t>
      </w:r>
      <w:r w:rsidRPr="009D329C">
        <w:rPr>
          <w:rFonts w:eastAsia="Calibri" w:cstheme="minorHAnsi"/>
          <w:b/>
          <w:sz w:val="24"/>
          <w:szCs w:val="24"/>
          <w:lang w:eastAsia="zh-CN"/>
        </w:rPr>
        <w:t>do 15 października 2023 r.</w:t>
      </w:r>
      <w:r w:rsidRPr="009D329C">
        <w:rPr>
          <w:rFonts w:eastAsia="Calibri" w:cstheme="minorHAnsi"/>
          <w:sz w:val="24"/>
          <w:szCs w:val="24"/>
          <w:lang w:eastAsia="zh-CN"/>
        </w:rPr>
        <w:t xml:space="preserve"> Realizatorzy są zobligowani do utworzenia krótkiego materiału filmowego podsumowującego dotowany projekt (5 minutowe nagranie w dowolnej konwencji), które posłuży do</w:t>
      </w:r>
      <w:r w:rsidR="00166F3B">
        <w:rPr>
          <w:rFonts w:eastAsia="Calibri" w:cstheme="minorHAnsi"/>
          <w:sz w:val="24"/>
          <w:szCs w:val="24"/>
          <w:lang w:eastAsia="zh-CN"/>
        </w:rPr>
        <w:t> </w:t>
      </w:r>
      <w:r w:rsidRPr="009D329C">
        <w:rPr>
          <w:rFonts w:eastAsia="Calibri" w:cstheme="minorHAnsi"/>
          <w:sz w:val="24"/>
          <w:szCs w:val="24"/>
          <w:lang w:eastAsia="zh-CN"/>
        </w:rPr>
        <w:t>promowania projektu i upowszechniania jego efektów.</w:t>
      </w:r>
    </w:p>
    <w:p w:rsidR="009D329C" w:rsidRPr="009D329C" w:rsidRDefault="009D329C" w:rsidP="00166F3B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Wszelkie uszczegółowienia, których nie zawiera niniejszy regulamin, będą precyzowane w dokumentach pojawiających się w kolejnych etapach realizacji partnerstw.</w:t>
      </w:r>
    </w:p>
    <w:p w:rsidR="009D329C" w:rsidRPr="009D329C" w:rsidRDefault="009D329C" w:rsidP="00166F3B">
      <w:pPr>
        <w:suppressAutoHyphens/>
        <w:jc w:val="both"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Organizator zastrzega sobie możliwość zmian w niniejszym regulaminie.</w:t>
      </w:r>
    </w:p>
    <w:p w:rsidR="009D329C" w:rsidRPr="009D329C" w:rsidRDefault="009D329C" w:rsidP="009D329C">
      <w:pPr>
        <w:suppressAutoHyphens/>
        <w:rPr>
          <w:rFonts w:eastAsia="Calibri" w:cstheme="minorHAnsi"/>
          <w:sz w:val="24"/>
          <w:szCs w:val="24"/>
          <w:lang w:eastAsia="zh-CN"/>
        </w:rPr>
      </w:pPr>
      <w:r w:rsidRPr="009D329C">
        <w:rPr>
          <w:rFonts w:eastAsia="Calibri" w:cstheme="minorHAnsi"/>
          <w:sz w:val="24"/>
          <w:szCs w:val="24"/>
          <w:lang w:eastAsia="zh-CN"/>
        </w:rPr>
        <w:t xml:space="preserve">Szczegółowych informacji udziela Koordynator projektu </w:t>
      </w:r>
      <w:r w:rsidRPr="009D329C">
        <w:rPr>
          <w:rFonts w:eastAsia="Calibri" w:cstheme="minorHAnsi"/>
          <w:i/>
          <w:sz w:val="24"/>
          <w:szCs w:val="24"/>
          <w:lang w:eastAsia="zh-CN"/>
        </w:rPr>
        <w:t>BMK 2023-2025 – Świętokrzyskie – Iwona Jaros-Stachurska</w:t>
      </w:r>
      <w:r w:rsidRPr="009D329C">
        <w:rPr>
          <w:rFonts w:eastAsia="Calibri" w:cstheme="minorHAnsi"/>
          <w:sz w:val="24"/>
          <w:szCs w:val="24"/>
          <w:lang w:eastAsia="zh-CN"/>
        </w:rPr>
        <w:t xml:space="preserve">, nr. tel.: 41 36 55 133 lub 570934200, adres e-mail:  </w:t>
      </w:r>
      <w:hyperlink r:id="rId9" w:history="1">
        <w:r w:rsidRPr="009D329C">
          <w:rPr>
            <w:rFonts w:eastAsia="Calibri" w:cstheme="minorHAnsi"/>
            <w:color w:val="0000FF"/>
            <w:sz w:val="24"/>
            <w:szCs w:val="24"/>
            <w:u w:val="single"/>
            <w:lang w:eastAsia="zh-CN"/>
          </w:rPr>
          <w:t>iwonajaros@wdk-kielce.pl</w:t>
        </w:r>
      </w:hyperlink>
    </w:p>
    <w:p w:rsidR="009D329C" w:rsidRPr="009D329C" w:rsidRDefault="009D329C" w:rsidP="002D3C9D">
      <w:pPr>
        <w:suppressAutoHyphens/>
        <w:rPr>
          <w:rFonts w:cstheme="minorHAnsi"/>
          <w:sz w:val="24"/>
          <w:szCs w:val="24"/>
        </w:rPr>
      </w:pPr>
      <w:r w:rsidRPr="009D329C">
        <w:rPr>
          <w:rFonts w:eastAsia="Calibri" w:cstheme="minorHAnsi"/>
          <w:sz w:val="24"/>
          <w:szCs w:val="24"/>
          <w:lang w:eastAsia="zh-CN"/>
        </w:rPr>
        <w:t>Załącznik nr 1 – Formularz zgłoszeniowy</w:t>
      </w:r>
    </w:p>
    <w:sectPr w:rsidR="009D329C" w:rsidRPr="009D329C" w:rsidSect="00BE5BC8">
      <w:headerReference w:type="default" r:id="rId10"/>
      <w:footerReference w:type="default" r:id="rId11"/>
      <w:pgSz w:w="11906" w:h="16838"/>
      <w:pgMar w:top="1417" w:right="1417" w:bottom="1417" w:left="1417" w:header="51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542" w:rsidRDefault="00967542" w:rsidP="00BE5BC8">
      <w:pPr>
        <w:spacing w:after="0" w:line="240" w:lineRule="auto"/>
      </w:pPr>
      <w:r>
        <w:separator/>
      </w:r>
    </w:p>
  </w:endnote>
  <w:endnote w:type="continuationSeparator" w:id="0">
    <w:p w:rsidR="00967542" w:rsidRDefault="00967542" w:rsidP="00BE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C8" w:rsidRDefault="00BE5BC8">
    <w:pPr>
      <w:pStyle w:val="Stopka"/>
    </w:pPr>
    <w:r w:rsidRPr="00B84799">
      <w:rPr>
        <w:noProof/>
        <w:lang w:eastAsia="pl-PL"/>
      </w:rPr>
      <w:drawing>
        <wp:inline distT="0" distB="0" distL="0" distR="0">
          <wp:extent cx="5855335" cy="1411706"/>
          <wp:effectExtent l="0" t="0" r="0" b="0"/>
          <wp:docPr id="1992614048" name="Obraz 1992614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208" cy="1413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542" w:rsidRDefault="00967542" w:rsidP="00BE5BC8">
      <w:pPr>
        <w:spacing w:after="0" w:line="240" w:lineRule="auto"/>
      </w:pPr>
      <w:r>
        <w:separator/>
      </w:r>
    </w:p>
  </w:footnote>
  <w:footnote w:type="continuationSeparator" w:id="0">
    <w:p w:rsidR="00967542" w:rsidRDefault="00967542" w:rsidP="00BE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C8" w:rsidRDefault="00BE5B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-193308</wp:posOffset>
          </wp:positionV>
          <wp:extent cx="1315666" cy="1315666"/>
          <wp:effectExtent l="0" t="0" r="0" b="0"/>
          <wp:wrapNone/>
          <wp:docPr id="1605132095" name="Obraz 1605132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666" cy="1315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1847876" cy="799139"/>
          <wp:effectExtent l="0" t="0" r="0" b="1270"/>
          <wp:wrapNone/>
          <wp:docPr id="1104932273" name="Obraz 1104932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76" cy="799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-32719</wp:posOffset>
          </wp:positionV>
          <wp:extent cx="1812688" cy="944830"/>
          <wp:effectExtent l="0" t="0" r="0" b="8255"/>
          <wp:wrapNone/>
          <wp:docPr id="1538409736" name="Obraz 1538409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688" cy="9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A1659E" w:rsidRDefault="00A1659E">
    <w:pPr>
      <w:pStyle w:val="Nagwek"/>
    </w:pPr>
  </w:p>
  <w:p w:rsidR="00A1659E" w:rsidRDefault="00A1659E">
    <w:pPr>
      <w:pStyle w:val="Nagwek"/>
    </w:pPr>
  </w:p>
  <w:p w:rsidR="00A1659E" w:rsidRDefault="00A1659E">
    <w:pPr>
      <w:pStyle w:val="Nagwek"/>
    </w:pPr>
  </w:p>
  <w:p w:rsidR="00A1659E" w:rsidRDefault="00A1659E">
    <w:pPr>
      <w:pStyle w:val="Nagwek"/>
    </w:pPr>
  </w:p>
  <w:p w:rsidR="00A1659E" w:rsidRDefault="00A165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776"/>
    <w:multiLevelType w:val="hybridMultilevel"/>
    <w:tmpl w:val="68CA839E"/>
    <w:lvl w:ilvl="0" w:tplc="2A86D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CFF"/>
    <w:multiLevelType w:val="hybridMultilevel"/>
    <w:tmpl w:val="F8824E2C"/>
    <w:lvl w:ilvl="0" w:tplc="869A6712">
      <w:start w:val="1"/>
      <w:numFmt w:val="lowerLetter"/>
      <w:lvlText w:val="%1)"/>
      <w:lvlJc w:val="left"/>
      <w:pPr>
        <w:ind w:left="1962" w:hanging="425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B8784AEA">
      <w:numFmt w:val="bullet"/>
      <w:lvlText w:val="•"/>
      <w:lvlJc w:val="left"/>
      <w:pPr>
        <w:ind w:left="2694" w:hanging="425"/>
      </w:pPr>
      <w:rPr>
        <w:rFonts w:hint="default"/>
        <w:lang w:val="pl-PL" w:eastAsia="en-US" w:bidi="ar-SA"/>
      </w:rPr>
    </w:lvl>
    <w:lvl w:ilvl="2" w:tplc="852C836C">
      <w:numFmt w:val="bullet"/>
      <w:lvlText w:val="•"/>
      <w:lvlJc w:val="left"/>
      <w:pPr>
        <w:ind w:left="3429" w:hanging="425"/>
      </w:pPr>
      <w:rPr>
        <w:rFonts w:hint="default"/>
        <w:lang w:val="pl-PL" w:eastAsia="en-US" w:bidi="ar-SA"/>
      </w:rPr>
    </w:lvl>
    <w:lvl w:ilvl="3" w:tplc="341A27DC">
      <w:numFmt w:val="bullet"/>
      <w:lvlText w:val="•"/>
      <w:lvlJc w:val="left"/>
      <w:pPr>
        <w:ind w:left="4163" w:hanging="425"/>
      </w:pPr>
      <w:rPr>
        <w:rFonts w:hint="default"/>
        <w:lang w:val="pl-PL" w:eastAsia="en-US" w:bidi="ar-SA"/>
      </w:rPr>
    </w:lvl>
    <w:lvl w:ilvl="4" w:tplc="96802CF0">
      <w:numFmt w:val="bullet"/>
      <w:lvlText w:val="•"/>
      <w:lvlJc w:val="left"/>
      <w:pPr>
        <w:ind w:left="4898" w:hanging="425"/>
      </w:pPr>
      <w:rPr>
        <w:rFonts w:hint="default"/>
        <w:lang w:val="pl-PL" w:eastAsia="en-US" w:bidi="ar-SA"/>
      </w:rPr>
    </w:lvl>
    <w:lvl w:ilvl="5" w:tplc="7C68FFF8">
      <w:numFmt w:val="bullet"/>
      <w:lvlText w:val="•"/>
      <w:lvlJc w:val="left"/>
      <w:pPr>
        <w:ind w:left="5633" w:hanging="425"/>
      </w:pPr>
      <w:rPr>
        <w:rFonts w:hint="default"/>
        <w:lang w:val="pl-PL" w:eastAsia="en-US" w:bidi="ar-SA"/>
      </w:rPr>
    </w:lvl>
    <w:lvl w:ilvl="6" w:tplc="7DB2A3FE">
      <w:numFmt w:val="bullet"/>
      <w:lvlText w:val="•"/>
      <w:lvlJc w:val="left"/>
      <w:pPr>
        <w:ind w:left="6367" w:hanging="425"/>
      </w:pPr>
      <w:rPr>
        <w:rFonts w:hint="default"/>
        <w:lang w:val="pl-PL" w:eastAsia="en-US" w:bidi="ar-SA"/>
      </w:rPr>
    </w:lvl>
    <w:lvl w:ilvl="7" w:tplc="F21E0462">
      <w:numFmt w:val="bullet"/>
      <w:lvlText w:val="•"/>
      <w:lvlJc w:val="left"/>
      <w:pPr>
        <w:ind w:left="7102" w:hanging="425"/>
      </w:pPr>
      <w:rPr>
        <w:rFonts w:hint="default"/>
        <w:lang w:val="pl-PL" w:eastAsia="en-US" w:bidi="ar-SA"/>
      </w:rPr>
    </w:lvl>
    <w:lvl w:ilvl="8" w:tplc="7916E3B6">
      <w:numFmt w:val="bullet"/>
      <w:lvlText w:val="•"/>
      <w:lvlJc w:val="left"/>
      <w:pPr>
        <w:ind w:left="7837" w:hanging="425"/>
      </w:pPr>
      <w:rPr>
        <w:rFonts w:hint="default"/>
        <w:lang w:val="pl-PL" w:eastAsia="en-US" w:bidi="ar-SA"/>
      </w:rPr>
    </w:lvl>
  </w:abstractNum>
  <w:abstractNum w:abstractNumId="2">
    <w:nsid w:val="2B366543"/>
    <w:multiLevelType w:val="hybridMultilevel"/>
    <w:tmpl w:val="B2A0126E"/>
    <w:lvl w:ilvl="0" w:tplc="6F6C0E1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8574B"/>
    <w:multiLevelType w:val="hybridMultilevel"/>
    <w:tmpl w:val="1B6C4846"/>
    <w:lvl w:ilvl="0" w:tplc="1D6E5902">
      <w:start w:val="1"/>
      <w:numFmt w:val="lowerLetter"/>
      <w:lvlText w:val="%1)"/>
      <w:lvlJc w:val="left"/>
      <w:pPr>
        <w:ind w:left="1962" w:hanging="425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14B8205C">
      <w:numFmt w:val="bullet"/>
      <w:lvlText w:val="•"/>
      <w:lvlJc w:val="left"/>
      <w:pPr>
        <w:ind w:left="2694" w:hanging="425"/>
      </w:pPr>
      <w:rPr>
        <w:rFonts w:hint="default"/>
        <w:lang w:val="pl-PL" w:eastAsia="en-US" w:bidi="ar-SA"/>
      </w:rPr>
    </w:lvl>
    <w:lvl w:ilvl="2" w:tplc="AA8AE10A">
      <w:numFmt w:val="bullet"/>
      <w:lvlText w:val="•"/>
      <w:lvlJc w:val="left"/>
      <w:pPr>
        <w:ind w:left="3429" w:hanging="425"/>
      </w:pPr>
      <w:rPr>
        <w:rFonts w:hint="default"/>
        <w:lang w:val="pl-PL" w:eastAsia="en-US" w:bidi="ar-SA"/>
      </w:rPr>
    </w:lvl>
    <w:lvl w:ilvl="3" w:tplc="F9DE501E">
      <w:numFmt w:val="bullet"/>
      <w:lvlText w:val="•"/>
      <w:lvlJc w:val="left"/>
      <w:pPr>
        <w:ind w:left="4163" w:hanging="425"/>
      </w:pPr>
      <w:rPr>
        <w:rFonts w:hint="default"/>
        <w:lang w:val="pl-PL" w:eastAsia="en-US" w:bidi="ar-SA"/>
      </w:rPr>
    </w:lvl>
    <w:lvl w:ilvl="4" w:tplc="00C49E3C">
      <w:numFmt w:val="bullet"/>
      <w:lvlText w:val="•"/>
      <w:lvlJc w:val="left"/>
      <w:pPr>
        <w:ind w:left="4898" w:hanging="425"/>
      </w:pPr>
      <w:rPr>
        <w:rFonts w:hint="default"/>
        <w:lang w:val="pl-PL" w:eastAsia="en-US" w:bidi="ar-SA"/>
      </w:rPr>
    </w:lvl>
    <w:lvl w:ilvl="5" w:tplc="EA460B3A">
      <w:numFmt w:val="bullet"/>
      <w:lvlText w:val="•"/>
      <w:lvlJc w:val="left"/>
      <w:pPr>
        <w:ind w:left="5633" w:hanging="425"/>
      </w:pPr>
      <w:rPr>
        <w:rFonts w:hint="default"/>
        <w:lang w:val="pl-PL" w:eastAsia="en-US" w:bidi="ar-SA"/>
      </w:rPr>
    </w:lvl>
    <w:lvl w:ilvl="6" w:tplc="2F2AB34A">
      <w:numFmt w:val="bullet"/>
      <w:lvlText w:val="•"/>
      <w:lvlJc w:val="left"/>
      <w:pPr>
        <w:ind w:left="6367" w:hanging="425"/>
      </w:pPr>
      <w:rPr>
        <w:rFonts w:hint="default"/>
        <w:lang w:val="pl-PL" w:eastAsia="en-US" w:bidi="ar-SA"/>
      </w:rPr>
    </w:lvl>
    <w:lvl w:ilvl="7" w:tplc="9C4EFD7C">
      <w:numFmt w:val="bullet"/>
      <w:lvlText w:val="•"/>
      <w:lvlJc w:val="left"/>
      <w:pPr>
        <w:ind w:left="7102" w:hanging="425"/>
      </w:pPr>
      <w:rPr>
        <w:rFonts w:hint="default"/>
        <w:lang w:val="pl-PL" w:eastAsia="en-US" w:bidi="ar-SA"/>
      </w:rPr>
    </w:lvl>
    <w:lvl w:ilvl="8" w:tplc="20C8181E">
      <w:numFmt w:val="bullet"/>
      <w:lvlText w:val="•"/>
      <w:lvlJc w:val="left"/>
      <w:pPr>
        <w:ind w:left="7837" w:hanging="425"/>
      </w:pPr>
      <w:rPr>
        <w:rFonts w:hint="default"/>
        <w:lang w:val="pl-PL" w:eastAsia="en-US" w:bidi="ar-SA"/>
      </w:rPr>
    </w:lvl>
  </w:abstractNum>
  <w:abstractNum w:abstractNumId="4">
    <w:nsid w:val="34863326"/>
    <w:multiLevelType w:val="hybridMultilevel"/>
    <w:tmpl w:val="109686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508FE"/>
    <w:multiLevelType w:val="hybridMultilevel"/>
    <w:tmpl w:val="08C84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64BAE"/>
    <w:multiLevelType w:val="hybridMultilevel"/>
    <w:tmpl w:val="5902020E"/>
    <w:lvl w:ilvl="0" w:tplc="F912D7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7683D"/>
    <w:multiLevelType w:val="hybridMultilevel"/>
    <w:tmpl w:val="9A08C3DA"/>
    <w:lvl w:ilvl="0" w:tplc="3C5A9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434DC"/>
    <w:multiLevelType w:val="hybridMultilevel"/>
    <w:tmpl w:val="225C87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443"/>
    <w:rsid w:val="00166F3B"/>
    <w:rsid w:val="002D3C9D"/>
    <w:rsid w:val="00373119"/>
    <w:rsid w:val="009238D1"/>
    <w:rsid w:val="009434A2"/>
    <w:rsid w:val="00967542"/>
    <w:rsid w:val="009D329C"/>
    <w:rsid w:val="00A1659E"/>
    <w:rsid w:val="00AA0FB7"/>
    <w:rsid w:val="00B25514"/>
    <w:rsid w:val="00B92223"/>
    <w:rsid w:val="00BE5BC8"/>
    <w:rsid w:val="00BF63C8"/>
    <w:rsid w:val="00C56932"/>
    <w:rsid w:val="00D85443"/>
    <w:rsid w:val="00F3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59E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C8"/>
  </w:style>
  <w:style w:type="paragraph" w:styleId="Stopka">
    <w:name w:val="footer"/>
    <w:basedOn w:val="Normalny"/>
    <w:link w:val="StopkaZnak"/>
    <w:uiPriority w:val="99"/>
    <w:unhideWhenUsed/>
    <w:rsid w:val="00BE5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C8"/>
  </w:style>
  <w:style w:type="table" w:styleId="Tabela-Siatka">
    <w:name w:val="Table Grid"/>
    <w:basedOn w:val="Standardowy"/>
    <w:uiPriority w:val="59"/>
    <w:rsid w:val="00A1659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65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69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69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223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k@wdk-kie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mk@wdk-kiel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wonajaros@wdk-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Bobryk</dc:creator>
  <cp:lastModifiedBy>Użytkownik systemu Windows</cp:lastModifiedBy>
  <cp:revision>2</cp:revision>
  <dcterms:created xsi:type="dcterms:W3CDTF">2023-06-23T14:26:00Z</dcterms:created>
  <dcterms:modified xsi:type="dcterms:W3CDTF">2023-06-23T14:26:00Z</dcterms:modified>
</cp:coreProperties>
</file>